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D2C" w:rsidRPr="00686D2C" w:rsidRDefault="00686D2C" w:rsidP="00686D2C">
      <w:pPr>
        <w:pStyle w:val="a3"/>
        <w:shd w:val="clear" w:color="auto" w:fill="FFFFFF"/>
        <w:ind w:firstLine="709"/>
        <w:contextualSpacing/>
        <w:jc w:val="center"/>
        <w:rPr>
          <w:b/>
          <w:bCs/>
          <w:sz w:val="28"/>
          <w:szCs w:val="28"/>
          <w:lang w:val="en-US"/>
        </w:rPr>
      </w:pPr>
      <w:r>
        <w:rPr>
          <w:b/>
          <w:bCs/>
          <w:sz w:val="28"/>
          <w:szCs w:val="28"/>
          <w:lang w:val="en-US"/>
        </w:rPr>
        <w:t>Terrorism</w:t>
      </w:r>
    </w:p>
    <w:p w:rsidR="00686D2C" w:rsidRDefault="00686D2C" w:rsidP="00686D2C">
      <w:pPr>
        <w:pStyle w:val="a3"/>
        <w:shd w:val="clear" w:color="auto" w:fill="FFFFFF"/>
        <w:ind w:firstLine="709"/>
        <w:contextualSpacing/>
        <w:jc w:val="both"/>
        <w:rPr>
          <w:bCs/>
          <w:sz w:val="28"/>
          <w:szCs w:val="28"/>
        </w:rPr>
      </w:pPr>
    </w:p>
    <w:p w:rsidR="00686D2C" w:rsidRDefault="00686D2C" w:rsidP="00686D2C">
      <w:pPr>
        <w:pStyle w:val="a3"/>
        <w:shd w:val="clear" w:color="auto" w:fill="FFFFFF"/>
        <w:ind w:firstLine="709"/>
        <w:contextualSpacing/>
        <w:jc w:val="both"/>
        <w:rPr>
          <w:sz w:val="28"/>
          <w:szCs w:val="28"/>
        </w:rPr>
      </w:pPr>
      <w:r w:rsidRPr="00686D2C">
        <w:rPr>
          <w:bCs/>
          <w:sz w:val="28"/>
          <w:szCs w:val="28"/>
          <w:lang w:val="en-US"/>
        </w:rPr>
        <w:t xml:space="preserve">Terrorism </w:t>
      </w:r>
      <w:r w:rsidRPr="00686D2C">
        <w:rPr>
          <w:sz w:val="28"/>
          <w:szCs w:val="28"/>
          <w:lang w:val="en-US"/>
        </w:rPr>
        <w:t xml:space="preserve">is a term used to describe violence or other harmful acts committed (or threatened) against civilians by groups or persons for political or other </w:t>
      </w:r>
      <w:hyperlink r:id="rId4" w:tooltip="Ideology" w:history="1">
        <w:r w:rsidRPr="00686D2C">
          <w:rPr>
            <w:rStyle w:val="a4"/>
            <w:color w:val="auto"/>
            <w:sz w:val="28"/>
            <w:szCs w:val="28"/>
            <w:u w:val="none"/>
            <w:lang w:val="en-US"/>
          </w:rPr>
          <w:t>ideological</w:t>
        </w:r>
      </w:hyperlink>
      <w:r w:rsidRPr="00686D2C">
        <w:rPr>
          <w:sz w:val="28"/>
          <w:szCs w:val="28"/>
          <w:lang w:val="en-US"/>
        </w:rPr>
        <w:t xml:space="preserve"> goals. Most definitions of terrorism include only those acts which are intended to create fear or "terror," are perpetrated for a political goal (as opposed to a hate crime or "madman" attack), and deliberately target "non-combatants." Some definitions include a priori immunity for the "legitimate" government. Consistent definitions may not restrict or fix in advance the list of possible affected subjects and must include state terrorism. In many cases the determination of "legitimate" targets and the definition of "combatant" are disputed, especially by partisans to the </w:t>
      </w:r>
      <w:hyperlink r:id="rId5" w:tooltip="Conflict" w:history="1">
        <w:r w:rsidRPr="00686D2C">
          <w:rPr>
            <w:rStyle w:val="a4"/>
            <w:color w:val="auto"/>
            <w:sz w:val="28"/>
            <w:szCs w:val="28"/>
            <w:u w:val="none"/>
            <w:lang w:val="en-US"/>
          </w:rPr>
          <w:t>conflict</w:t>
        </w:r>
      </w:hyperlink>
      <w:r w:rsidRPr="00686D2C">
        <w:rPr>
          <w:sz w:val="28"/>
          <w:szCs w:val="28"/>
          <w:lang w:val="en-US"/>
        </w:rPr>
        <w:t xml:space="preserve"> in question. </w:t>
      </w:r>
    </w:p>
    <w:p w:rsidR="00686D2C" w:rsidRDefault="00686D2C" w:rsidP="00686D2C">
      <w:pPr>
        <w:pStyle w:val="a3"/>
        <w:shd w:val="clear" w:color="auto" w:fill="FFFFFF"/>
        <w:ind w:firstLine="709"/>
        <w:contextualSpacing/>
        <w:jc w:val="both"/>
        <w:rPr>
          <w:sz w:val="28"/>
          <w:szCs w:val="28"/>
        </w:rPr>
      </w:pPr>
      <w:r w:rsidRPr="00686D2C">
        <w:rPr>
          <w:sz w:val="28"/>
          <w:szCs w:val="28"/>
          <w:lang w:val="en-US"/>
        </w:rPr>
        <w:t xml:space="preserve">Many people find the terms "terrorism" and "terrorist" (someone who engages in terrorism) to have a negative connotation. These terms are often used as political labels to condemn violence or threat of violence by certain actors as </w:t>
      </w:r>
      <w:hyperlink r:id="rId6" w:tooltip="Morality" w:history="1">
        <w:r w:rsidRPr="00686D2C">
          <w:rPr>
            <w:rStyle w:val="a4"/>
            <w:color w:val="auto"/>
            <w:sz w:val="28"/>
            <w:szCs w:val="28"/>
            <w:u w:val="none"/>
            <w:lang w:val="en-US"/>
          </w:rPr>
          <w:t>immoral</w:t>
        </w:r>
      </w:hyperlink>
      <w:r w:rsidRPr="00686D2C">
        <w:rPr>
          <w:sz w:val="28"/>
          <w:szCs w:val="28"/>
          <w:lang w:val="en-US"/>
        </w:rPr>
        <w:t xml:space="preserve">, indiscriminate, or unjustified. Those labeled "terrorists" may not identify themselves as such, and typically use other generic terms or terms specific to their situation, such as separatist, freedom fighter, liberator, revolutionary, </w:t>
      </w:r>
      <w:hyperlink r:id="rId7" w:tooltip="Guerrilla warfare" w:history="1">
        <w:r w:rsidRPr="00686D2C">
          <w:rPr>
            <w:rStyle w:val="a4"/>
            <w:color w:val="auto"/>
            <w:sz w:val="28"/>
            <w:szCs w:val="28"/>
            <w:u w:val="none"/>
            <w:lang w:val="en-US"/>
          </w:rPr>
          <w:t>guerrilla</w:t>
        </w:r>
      </w:hyperlink>
      <w:r w:rsidRPr="00686D2C">
        <w:rPr>
          <w:sz w:val="28"/>
          <w:szCs w:val="28"/>
          <w:lang w:val="en-US"/>
        </w:rPr>
        <w:t xml:space="preserve">, or </w:t>
      </w:r>
      <w:hyperlink r:id="rId8" w:tooltip="Jihad" w:history="1">
        <w:proofErr w:type="spellStart"/>
        <w:r w:rsidRPr="00686D2C">
          <w:rPr>
            <w:rStyle w:val="a4"/>
            <w:color w:val="auto"/>
            <w:sz w:val="28"/>
            <w:szCs w:val="28"/>
            <w:u w:val="none"/>
            <w:lang w:val="en-US"/>
          </w:rPr>
          <w:t>jihadi</w:t>
        </w:r>
        <w:proofErr w:type="spellEnd"/>
      </w:hyperlink>
      <w:r w:rsidRPr="00686D2C">
        <w:rPr>
          <w:sz w:val="28"/>
          <w:szCs w:val="28"/>
          <w:lang w:val="en-US"/>
        </w:rPr>
        <w:t xml:space="preserve">. </w:t>
      </w:r>
    </w:p>
    <w:p w:rsidR="00686D2C" w:rsidRDefault="00686D2C" w:rsidP="00686D2C">
      <w:pPr>
        <w:pStyle w:val="a3"/>
        <w:shd w:val="clear" w:color="auto" w:fill="FFFFFF"/>
        <w:ind w:firstLine="709"/>
        <w:contextualSpacing/>
        <w:jc w:val="both"/>
        <w:rPr>
          <w:sz w:val="28"/>
          <w:szCs w:val="28"/>
        </w:rPr>
      </w:pPr>
      <w:r w:rsidRPr="00686D2C">
        <w:rPr>
          <w:sz w:val="28"/>
          <w:szCs w:val="28"/>
          <w:shd w:val="clear" w:color="auto" w:fill="FFFFFF"/>
          <w:lang w:val="en-US"/>
        </w:rPr>
        <w:t>While the name of the acts and actors may be disputed, the violence is nonetheless all too real and "terrible." Responses to the use of such methods to achieve any goal, worthy or not, have often involved additional violence, and ignored the reasons that led to the perpetration of the acts. Without addressing the underlying problems, solutions are unlikely.</w:t>
      </w:r>
      <w:r w:rsidRPr="00686D2C">
        <w:rPr>
          <w:sz w:val="28"/>
          <w:szCs w:val="28"/>
          <w:lang w:val="en-US"/>
        </w:rPr>
        <w:t xml:space="preserve"> </w:t>
      </w:r>
    </w:p>
    <w:p w:rsidR="00686D2C" w:rsidRDefault="00686D2C" w:rsidP="00686D2C">
      <w:pPr>
        <w:pStyle w:val="a3"/>
        <w:shd w:val="clear" w:color="auto" w:fill="FFFFFF"/>
        <w:ind w:firstLine="709"/>
        <w:contextualSpacing/>
        <w:jc w:val="both"/>
        <w:rPr>
          <w:sz w:val="28"/>
          <w:szCs w:val="28"/>
        </w:rPr>
      </w:pPr>
      <w:r w:rsidRPr="00686D2C">
        <w:rPr>
          <w:sz w:val="28"/>
          <w:szCs w:val="28"/>
          <w:lang w:val="en-US"/>
        </w:rPr>
        <w:t xml:space="preserve">The term </w:t>
      </w:r>
      <w:r w:rsidRPr="00686D2C">
        <w:rPr>
          <w:bCs/>
          <w:sz w:val="28"/>
          <w:szCs w:val="28"/>
          <w:lang w:val="en-US"/>
        </w:rPr>
        <w:t xml:space="preserve">terrorism </w:t>
      </w:r>
      <w:r w:rsidRPr="00686D2C">
        <w:rPr>
          <w:sz w:val="28"/>
          <w:szCs w:val="28"/>
          <w:lang w:val="en-US"/>
        </w:rPr>
        <w:t xml:space="preserve">comes from the French word </w:t>
      </w:r>
      <w:proofErr w:type="spellStart"/>
      <w:r w:rsidRPr="00686D2C">
        <w:rPr>
          <w:i/>
          <w:iCs/>
          <w:sz w:val="28"/>
          <w:szCs w:val="28"/>
          <w:lang w:val="en-US"/>
        </w:rPr>
        <w:t>terrorisme</w:t>
      </w:r>
      <w:proofErr w:type="spellEnd"/>
      <w:r w:rsidRPr="00686D2C">
        <w:rPr>
          <w:i/>
          <w:iCs/>
          <w:sz w:val="28"/>
          <w:szCs w:val="28"/>
          <w:lang w:val="en-US"/>
        </w:rPr>
        <w:t>,</w:t>
      </w:r>
      <w:r w:rsidRPr="00686D2C">
        <w:rPr>
          <w:sz w:val="28"/>
          <w:szCs w:val="28"/>
          <w:lang w:val="en-US"/>
        </w:rPr>
        <w:t xml:space="preserve"> which is based on the Latin verb </w:t>
      </w:r>
      <w:proofErr w:type="spellStart"/>
      <w:r w:rsidRPr="00686D2C">
        <w:rPr>
          <w:i/>
          <w:iCs/>
          <w:sz w:val="28"/>
          <w:szCs w:val="28"/>
          <w:lang w:val="en-US"/>
        </w:rPr>
        <w:t>terrere</w:t>
      </w:r>
      <w:proofErr w:type="spellEnd"/>
      <w:r w:rsidRPr="00686D2C">
        <w:rPr>
          <w:sz w:val="28"/>
          <w:szCs w:val="28"/>
          <w:lang w:val="en-US"/>
        </w:rPr>
        <w:t xml:space="preserve"> (to cause to tremble). In November 2004, a </w:t>
      </w:r>
      <w:hyperlink r:id="rId9" w:tooltip="United Nations" w:history="1">
        <w:r w:rsidRPr="00686D2C">
          <w:rPr>
            <w:rStyle w:val="a4"/>
            <w:color w:val="auto"/>
            <w:sz w:val="28"/>
            <w:szCs w:val="28"/>
            <w:u w:val="none"/>
            <w:lang w:val="en-US"/>
          </w:rPr>
          <w:t>UN</w:t>
        </w:r>
      </w:hyperlink>
      <w:r w:rsidRPr="00686D2C">
        <w:rPr>
          <w:sz w:val="28"/>
          <w:szCs w:val="28"/>
          <w:lang w:val="en-US"/>
        </w:rPr>
        <w:t xml:space="preserve"> panel described terrorism as any act: intended to cause death or serious bodily harm to civilians or non-combatants with the purpose of intimidating a population or compelling a government or an international organization to do or abstain from doing any act. </w:t>
      </w:r>
    </w:p>
    <w:p w:rsidR="00686D2C" w:rsidRDefault="00686D2C" w:rsidP="00686D2C">
      <w:pPr>
        <w:pStyle w:val="a3"/>
        <w:shd w:val="clear" w:color="auto" w:fill="FFFFFF"/>
        <w:ind w:firstLine="709"/>
        <w:contextualSpacing/>
        <w:jc w:val="both"/>
        <w:rPr>
          <w:sz w:val="28"/>
          <w:szCs w:val="28"/>
        </w:rPr>
      </w:pPr>
      <w:r w:rsidRPr="00686D2C">
        <w:rPr>
          <w:sz w:val="28"/>
          <w:szCs w:val="28"/>
          <w:lang w:val="en-US"/>
        </w:rPr>
        <w:t xml:space="preserve">Few words are as politically or emotionally charged as terrorism. A 1988 study by the U.S. Army counted 109 definitions of terrorism that covered a total of 22 different definitional elements. Terrorism expert Walter </w:t>
      </w:r>
      <w:proofErr w:type="spellStart"/>
      <w:r w:rsidRPr="00686D2C">
        <w:rPr>
          <w:sz w:val="28"/>
          <w:szCs w:val="28"/>
          <w:lang w:val="en-US"/>
        </w:rPr>
        <w:t>Laqueur</w:t>
      </w:r>
      <w:proofErr w:type="spellEnd"/>
      <w:r w:rsidRPr="00686D2C">
        <w:rPr>
          <w:sz w:val="28"/>
          <w:szCs w:val="28"/>
          <w:lang w:val="en-US"/>
        </w:rPr>
        <w:t xml:space="preserve"> also counted over 100 definitions and concluded that the "only general characteristic generally agreed upon is that terrorism involves violence and the threat of violence." For this and for political reasons, many news sources avoid using this term, opting instead for less accusatory words like "bombers," "militants," and so forth. </w:t>
      </w:r>
    </w:p>
    <w:p w:rsidR="00686D2C" w:rsidRPr="00686D2C" w:rsidRDefault="00686D2C" w:rsidP="00686D2C">
      <w:pPr>
        <w:pStyle w:val="a3"/>
        <w:shd w:val="clear" w:color="auto" w:fill="FFFFFF"/>
        <w:ind w:firstLine="709"/>
        <w:contextualSpacing/>
        <w:jc w:val="both"/>
        <w:rPr>
          <w:sz w:val="28"/>
          <w:szCs w:val="28"/>
          <w:lang w:val="en-US"/>
        </w:rPr>
      </w:pPr>
      <w:r w:rsidRPr="00686D2C">
        <w:rPr>
          <w:sz w:val="28"/>
          <w:szCs w:val="28"/>
          <w:lang w:val="en-US"/>
        </w:rPr>
        <w:t>Terrorism is a crime in many countries and is defined by statute. Common principles amongst legal definitions of terrorism provide an emerging consensus as to meaning and also foster cooperation between law enforcement personnel in different countries.</w:t>
      </w:r>
    </w:p>
    <w:p w:rsidR="00137414" w:rsidRPr="00686D2C" w:rsidRDefault="00137414" w:rsidP="00686D2C">
      <w:pPr>
        <w:spacing w:line="240" w:lineRule="auto"/>
        <w:ind w:firstLine="709"/>
        <w:contextualSpacing/>
        <w:jc w:val="both"/>
        <w:rPr>
          <w:rFonts w:ascii="Times New Roman" w:hAnsi="Times New Roman" w:cs="Times New Roman"/>
          <w:sz w:val="28"/>
          <w:szCs w:val="28"/>
          <w:lang w:val="en-US"/>
        </w:rPr>
      </w:pPr>
    </w:p>
    <w:sectPr w:rsidR="00137414" w:rsidRPr="00686D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686D2C"/>
    <w:rsid w:val="00137414"/>
    <w:rsid w:val="00686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6D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686D2C"/>
    <w:rPr>
      <w:color w:val="0000FF"/>
      <w:u w:val="single"/>
    </w:rPr>
  </w:style>
</w:styles>
</file>

<file path=word/webSettings.xml><?xml version="1.0" encoding="utf-8"?>
<w:webSettings xmlns:r="http://schemas.openxmlformats.org/officeDocument/2006/relationships" xmlns:w="http://schemas.openxmlformats.org/wordprocessingml/2006/main">
  <w:divs>
    <w:div w:id="512650212">
      <w:bodyDiv w:val="1"/>
      <w:marLeft w:val="0"/>
      <w:marRight w:val="0"/>
      <w:marTop w:val="0"/>
      <w:marBottom w:val="0"/>
      <w:divBdr>
        <w:top w:val="none" w:sz="0" w:space="0" w:color="auto"/>
        <w:left w:val="none" w:sz="0" w:space="0" w:color="auto"/>
        <w:bottom w:val="none" w:sz="0" w:space="0" w:color="auto"/>
        <w:right w:val="none" w:sz="0" w:space="0" w:color="auto"/>
      </w:divBdr>
      <w:divsChild>
        <w:div w:id="1345282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698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Jihad" TargetMode="External"/><Relationship Id="rId3" Type="http://schemas.openxmlformats.org/officeDocument/2006/relationships/webSettings" Target="webSettings.xml"/><Relationship Id="rId7" Type="http://schemas.openxmlformats.org/officeDocument/2006/relationships/hyperlink" Target="https://www.newworldencyclopedia.org/entry/Guerrilla_warfar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ewworldencyclopedia.org/entry/Morality" TargetMode="External"/><Relationship Id="rId11" Type="http://schemas.openxmlformats.org/officeDocument/2006/relationships/theme" Target="theme/theme1.xml"/><Relationship Id="rId5" Type="http://schemas.openxmlformats.org/officeDocument/2006/relationships/hyperlink" Target="https://www.newworldencyclopedia.org/entry/Conflict" TargetMode="External"/><Relationship Id="rId10" Type="http://schemas.openxmlformats.org/officeDocument/2006/relationships/fontTable" Target="fontTable.xml"/><Relationship Id="rId4" Type="http://schemas.openxmlformats.org/officeDocument/2006/relationships/hyperlink" Target="https://www.newworldencyclopedia.org/entry/Ideology" TargetMode="External"/><Relationship Id="rId9" Type="http://schemas.openxmlformats.org/officeDocument/2006/relationships/hyperlink" Target="https://www.newworldencyclopedia.org/entry/United_Na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503</Words>
  <Characters>2872</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2023-03-14T07:22:00Z</dcterms:created>
  <dcterms:modified xsi:type="dcterms:W3CDTF">2023-03-14T07:30:00Z</dcterms:modified>
</cp:coreProperties>
</file>